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347F" w14:textId="77777777" w:rsidR="002D47D2" w:rsidRDefault="002D47D2" w:rsidP="002D47D2">
      <w:pPr>
        <w:widowControl w:val="0"/>
        <w:spacing w:after="0"/>
        <w:jc w:val="center"/>
        <w:rPr>
          <w:rFonts w:ascii="Baskerville Old Face" w:hAnsi="Baskerville Old Face"/>
          <w:b/>
          <w:bCs/>
          <w:sz w:val="40"/>
          <w:szCs w:val="40"/>
          <w:lang w:val="en"/>
        </w:rPr>
      </w:pPr>
      <w:r>
        <w:rPr>
          <w:noProof/>
          <w:lang w:eastAsia="en-AU"/>
        </w:rPr>
        <w:drawing>
          <wp:anchor distT="0" distB="0" distL="114300" distR="114300" simplePos="0" relativeHeight="251659264" behindDoc="1" locked="0" layoutInCell="1" allowOverlap="1" wp14:anchorId="24E4DC10" wp14:editId="7ADB16AB">
            <wp:simplePos x="0" y="0"/>
            <wp:positionH relativeFrom="column">
              <wp:posOffset>85725</wp:posOffset>
            </wp:positionH>
            <wp:positionV relativeFrom="paragraph">
              <wp:posOffset>31115</wp:posOffset>
            </wp:positionV>
            <wp:extent cx="1449070" cy="1290320"/>
            <wp:effectExtent l="0" t="0" r="0" b="5080"/>
            <wp:wrapTight wrapText="bothSides">
              <wp:wrapPolygon edited="0">
                <wp:start x="0" y="0"/>
                <wp:lineTo x="0" y="21366"/>
                <wp:lineTo x="21297" y="21366"/>
                <wp:lineTo x="21297" y="0"/>
                <wp:lineTo x="0" y="0"/>
              </wp:wrapPolygon>
            </wp:wrapTight>
            <wp:docPr id="2" name="Picture 2" descr="Final_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070" cy="129032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b/>
          <w:bCs/>
          <w:sz w:val="40"/>
          <w:szCs w:val="40"/>
          <w:lang w:val="en"/>
        </w:rPr>
        <w:t>Oatley Public School</w:t>
      </w:r>
    </w:p>
    <w:p w14:paraId="70FA9006" w14:textId="77777777"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Letitia St, Oatley, 2223</w:t>
      </w:r>
    </w:p>
    <w:p w14:paraId="5774369B" w14:textId="77777777"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PO Box 312, Oatley 2223</w:t>
      </w:r>
    </w:p>
    <w:p w14:paraId="205FBF0A" w14:textId="4F1FDEB1"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 xml:space="preserve">Phone 9580 5519  </w:t>
      </w:r>
    </w:p>
    <w:p w14:paraId="1430973C" w14:textId="77777777"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Email - oatley-p.school@det.nsw.edu.au</w:t>
      </w:r>
    </w:p>
    <w:p w14:paraId="27269FE8" w14:textId="77777777" w:rsidR="002D47D2" w:rsidRPr="00A323FD" w:rsidRDefault="002D47D2" w:rsidP="002D47D2">
      <w:pPr>
        <w:jc w:val="center"/>
        <w:rPr>
          <w:rFonts w:ascii="Arial" w:hAnsi="Arial" w:cs="Arial"/>
          <w:sz w:val="24"/>
          <w:szCs w:val="24"/>
          <w:u w:val="single"/>
        </w:rPr>
      </w:pPr>
    </w:p>
    <w:p w14:paraId="3DD65CE8" w14:textId="77777777" w:rsidR="008E4838" w:rsidRDefault="008E4838" w:rsidP="004E27FE">
      <w:pPr>
        <w:spacing w:line="240" w:lineRule="exact"/>
        <w:rPr>
          <w:rFonts w:ascii="Arial" w:hAnsi="Arial" w:cs="Arial"/>
        </w:rPr>
      </w:pPr>
    </w:p>
    <w:p w14:paraId="0206022D" w14:textId="27E72937" w:rsidR="008E4838" w:rsidRDefault="00B56A1B" w:rsidP="008E4838">
      <w:pPr>
        <w:autoSpaceDE w:val="0"/>
        <w:autoSpaceDN w:val="0"/>
        <w:adjustRightInd w:val="0"/>
        <w:rPr>
          <w:rFonts w:ascii="Arial" w:hAnsi="Arial" w:cs="Arial"/>
          <w:b/>
          <w:bCs/>
          <w:color w:val="000000"/>
          <w:sz w:val="28"/>
          <w:szCs w:val="28"/>
        </w:rPr>
      </w:pPr>
      <w:r w:rsidRPr="00A310BE">
        <w:rPr>
          <w:rFonts w:ascii="Arial" w:hAnsi="Arial" w:cs="Arial"/>
          <w:b/>
          <w:bCs/>
          <w:color w:val="000000"/>
          <w:sz w:val="28"/>
          <w:szCs w:val="28"/>
        </w:rPr>
        <w:t xml:space="preserve">OATLEY ORGANISER Term </w:t>
      </w:r>
      <w:r w:rsidR="0022769E">
        <w:rPr>
          <w:rFonts w:ascii="Arial" w:hAnsi="Arial" w:cs="Arial"/>
          <w:b/>
          <w:bCs/>
          <w:color w:val="000000"/>
          <w:sz w:val="28"/>
          <w:szCs w:val="28"/>
        </w:rPr>
        <w:t>2</w:t>
      </w:r>
      <w:r w:rsidRPr="00A310BE">
        <w:rPr>
          <w:rFonts w:ascii="Arial" w:hAnsi="Arial" w:cs="Arial"/>
          <w:b/>
          <w:bCs/>
          <w:color w:val="000000"/>
          <w:sz w:val="28"/>
          <w:szCs w:val="28"/>
        </w:rPr>
        <w:t xml:space="preserve"> Week</w:t>
      </w:r>
      <w:r w:rsidR="0088303B">
        <w:rPr>
          <w:rFonts w:ascii="Arial" w:hAnsi="Arial" w:cs="Arial"/>
          <w:b/>
          <w:bCs/>
          <w:color w:val="000000"/>
          <w:sz w:val="28"/>
          <w:szCs w:val="28"/>
        </w:rPr>
        <w:t xml:space="preserve"> </w:t>
      </w:r>
      <w:r w:rsidR="0022769E">
        <w:rPr>
          <w:rFonts w:ascii="Arial" w:hAnsi="Arial" w:cs="Arial"/>
          <w:b/>
          <w:bCs/>
          <w:color w:val="000000"/>
          <w:sz w:val="28"/>
          <w:szCs w:val="28"/>
        </w:rPr>
        <w:t xml:space="preserve">beginning 29 </w:t>
      </w:r>
      <w:r w:rsidR="00DF04C3">
        <w:rPr>
          <w:rFonts w:ascii="Arial" w:hAnsi="Arial" w:cs="Arial"/>
          <w:b/>
          <w:bCs/>
          <w:color w:val="000000"/>
          <w:sz w:val="28"/>
          <w:szCs w:val="28"/>
        </w:rPr>
        <w:t>APRIL</w:t>
      </w:r>
      <w:r w:rsidR="0088303B">
        <w:rPr>
          <w:rFonts w:ascii="Arial" w:hAnsi="Arial" w:cs="Arial"/>
          <w:b/>
          <w:bCs/>
          <w:color w:val="000000"/>
          <w:sz w:val="28"/>
          <w:szCs w:val="28"/>
        </w:rPr>
        <w:t>.</w:t>
      </w:r>
    </w:p>
    <w:p w14:paraId="453E422C" w14:textId="7A5FF873" w:rsidR="00062017" w:rsidRDefault="00062017" w:rsidP="008E4838">
      <w:pPr>
        <w:autoSpaceDE w:val="0"/>
        <w:autoSpaceDN w:val="0"/>
        <w:adjustRightInd w:val="0"/>
        <w:rPr>
          <w:rFonts w:ascii="Arial" w:hAnsi="Arial" w:cs="Arial"/>
          <w:color w:val="000000"/>
        </w:rPr>
      </w:pPr>
      <w:r w:rsidRPr="00062017">
        <w:rPr>
          <w:rFonts w:ascii="Arial" w:hAnsi="Arial" w:cs="Arial"/>
          <w:color w:val="000000"/>
        </w:rPr>
        <w:t xml:space="preserve">Dear </w:t>
      </w:r>
      <w:r w:rsidR="00F779CD">
        <w:rPr>
          <w:rFonts w:ascii="Arial" w:hAnsi="Arial" w:cs="Arial"/>
          <w:color w:val="000000"/>
        </w:rPr>
        <w:t>P</w:t>
      </w:r>
      <w:r w:rsidRPr="00062017">
        <w:rPr>
          <w:rFonts w:ascii="Arial" w:hAnsi="Arial" w:cs="Arial"/>
          <w:color w:val="000000"/>
        </w:rPr>
        <w:t>arents and Carers</w:t>
      </w:r>
    </w:p>
    <w:p w14:paraId="0A0CFBC5" w14:textId="1B2EA26D" w:rsidR="009330D4" w:rsidRPr="009330D4" w:rsidRDefault="009330D4" w:rsidP="008E4838">
      <w:pPr>
        <w:autoSpaceDE w:val="0"/>
        <w:autoSpaceDN w:val="0"/>
        <w:adjustRightInd w:val="0"/>
        <w:rPr>
          <w:rFonts w:ascii="Arial" w:hAnsi="Arial" w:cs="Arial"/>
          <w:b/>
          <w:bCs/>
          <w:color w:val="000000"/>
        </w:rPr>
      </w:pPr>
      <w:r w:rsidRPr="009330D4">
        <w:rPr>
          <w:rFonts w:ascii="Arial" w:hAnsi="Arial" w:cs="Arial"/>
          <w:b/>
          <w:bCs/>
          <w:color w:val="000000"/>
        </w:rPr>
        <w:t>DATES F</w:t>
      </w:r>
      <w:r>
        <w:rPr>
          <w:rFonts w:ascii="Arial" w:hAnsi="Arial" w:cs="Arial"/>
          <w:b/>
          <w:bCs/>
          <w:color w:val="000000"/>
        </w:rPr>
        <w:t>OR</w:t>
      </w:r>
      <w:r w:rsidRPr="009330D4">
        <w:rPr>
          <w:rFonts w:ascii="Arial" w:hAnsi="Arial" w:cs="Arial"/>
          <w:b/>
          <w:bCs/>
          <w:color w:val="000000"/>
        </w:rPr>
        <w:t xml:space="preserve"> YOUR DIARY</w:t>
      </w:r>
    </w:p>
    <w:p w14:paraId="108E9C4B" w14:textId="26A3F147" w:rsidR="009330D4" w:rsidRDefault="009330D4" w:rsidP="008E4838">
      <w:pPr>
        <w:autoSpaceDE w:val="0"/>
        <w:autoSpaceDN w:val="0"/>
        <w:adjustRightInd w:val="0"/>
        <w:rPr>
          <w:rFonts w:ascii="Arial" w:hAnsi="Arial" w:cs="Arial"/>
          <w:b/>
          <w:bCs/>
          <w:color w:val="000000"/>
        </w:rPr>
      </w:pPr>
      <w:r w:rsidRPr="009330D4">
        <w:rPr>
          <w:rFonts w:ascii="Arial" w:hAnsi="Arial" w:cs="Arial"/>
          <w:b/>
          <w:bCs/>
          <w:color w:val="000000"/>
        </w:rPr>
        <w:t>Term 1 ends Friday 12 April</w:t>
      </w:r>
      <w:r w:rsidR="00F72634">
        <w:rPr>
          <w:rFonts w:ascii="Arial" w:hAnsi="Arial" w:cs="Arial"/>
          <w:b/>
          <w:bCs/>
          <w:color w:val="000000"/>
        </w:rPr>
        <w:t xml:space="preserve"> – enjoy the holiday break and keep safe.</w:t>
      </w:r>
    </w:p>
    <w:p w14:paraId="0C233974" w14:textId="77777777" w:rsidR="00783515" w:rsidRPr="009330D4" w:rsidRDefault="00783515" w:rsidP="008E4838">
      <w:pPr>
        <w:autoSpaceDE w:val="0"/>
        <w:autoSpaceDN w:val="0"/>
        <w:adjustRightInd w:val="0"/>
        <w:rPr>
          <w:rFonts w:ascii="Arial" w:hAnsi="Arial" w:cs="Arial"/>
          <w:b/>
          <w:bCs/>
          <w:color w:val="000000"/>
        </w:rPr>
      </w:pPr>
    </w:p>
    <w:p w14:paraId="54C2AC19" w14:textId="77777777" w:rsidR="004C2B17" w:rsidRDefault="009330D4" w:rsidP="004C2B17">
      <w:pPr>
        <w:autoSpaceDE w:val="0"/>
        <w:autoSpaceDN w:val="0"/>
        <w:adjustRightInd w:val="0"/>
        <w:rPr>
          <w:rFonts w:ascii="Arial" w:hAnsi="Arial" w:cs="Arial"/>
          <w:b/>
          <w:bCs/>
          <w:u w:val="single"/>
        </w:rPr>
      </w:pPr>
      <w:r>
        <w:rPr>
          <w:rFonts w:ascii="Arial" w:hAnsi="Arial" w:cs="Arial"/>
          <w:color w:val="000000"/>
        </w:rPr>
        <w:t>Term 2 resumes for teachers Monday 29 April and is a Staff Development Day and office is open.</w:t>
      </w:r>
    </w:p>
    <w:p w14:paraId="4B512A33" w14:textId="77777777" w:rsidR="004C2B17" w:rsidRPr="004C2B17" w:rsidRDefault="004C2B17" w:rsidP="004C2B17">
      <w:pPr>
        <w:autoSpaceDE w:val="0"/>
        <w:autoSpaceDN w:val="0"/>
        <w:adjustRightInd w:val="0"/>
        <w:rPr>
          <w:rFonts w:ascii="Arial" w:hAnsi="Arial" w:cs="Arial"/>
          <w:b/>
          <w:bCs/>
        </w:rPr>
      </w:pPr>
      <w:r w:rsidRPr="004C2B17">
        <w:rPr>
          <w:rFonts w:ascii="Arial" w:hAnsi="Arial" w:cs="Arial"/>
          <w:b/>
          <w:bCs/>
        </w:rPr>
        <w:t xml:space="preserve">Staff </w:t>
      </w:r>
      <w:proofErr w:type="gramStart"/>
      <w:r w:rsidRPr="004C2B17">
        <w:rPr>
          <w:rFonts w:ascii="Arial" w:hAnsi="Arial" w:cs="Arial"/>
          <w:b/>
          <w:bCs/>
        </w:rPr>
        <w:t>Development day</w:t>
      </w:r>
      <w:proofErr w:type="gramEnd"/>
      <w:r w:rsidRPr="004C2B17">
        <w:rPr>
          <w:rFonts w:ascii="Arial" w:hAnsi="Arial" w:cs="Arial"/>
          <w:b/>
          <w:bCs/>
        </w:rPr>
        <w:t xml:space="preserve"> – focus is on New Curriculum Reform Monday 29 April 2024.</w:t>
      </w:r>
    </w:p>
    <w:p w14:paraId="2161E279" w14:textId="5455099B" w:rsidR="009330D4" w:rsidRDefault="009330D4" w:rsidP="008E4838">
      <w:pPr>
        <w:autoSpaceDE w:val="0"/>
        <w:autoSpaceDN w:val="0"/>
        <w:adjustRightInd w:val="0"/>
        <w:rPr>
          <w:rFonts w:ascii="Arial" w:hAnsi="Arial" w:cs="Arial"/>
          <w:b/>
          <w:bCs/>
          <w:color w:val="000000"/>
        </w:rPr>
      </w:pPr>
      <w:r w:rsidRPr="009330D4">
        <w:rPr>
          <w:rFonts w:ascii="Arial" w:hAnsi="Arial" w:cs="Arial"/>
          <w:b/>
          <w:bCs/>
          <w:color w:val="000000"/>
        </w:rPr>
        <w:t>Term 2 resumes for students Tuesday 30 April</w:t>
      </w:r>
    </w:p>
    <w:p w14:paraId="7AA97F9E" w14:textId="77777777" w:rsidR="00783515" w:rsidRDefault="00783515" w:rsidP="008E4838">
      <w:pPr>
        <w:autoSpaceDE w:val="0"/>
        <w:autoSpaceDN w:val="0"/>
        <w:adjustRightInd w:val="0"/>
        <w:rPr>
          <w:rFonts w:ascii="Arial" w:hAnsi="Arial" w:cs="Arial"/>
          <w:b/>
          <w:bCs/>
          <w:color w:val="000000"/>
        </w:rPr>
      </w:pPr>
    </w:p>
    <w:p w14:paraId="5CB7C097" w14:textId="107F12A8" w:rsidR="009F075E" w:rsidRDefault="00D30D5B" w:rsidP="008E4838">
      <w:pPr>
        <w:autoSpaceDE w:val="0"/>
        <w:autoSpaceDN w:val="0"/>
        <w:adjustRightInd w:val="0"/>
        <w:rPr>
          <w:rFonts w:ascii="Arial" w:hAnsi="Arial" w:cs="Arial"/>
          <w:b/>
          <w:bCs/>
          <w:color w:val="000000"/>
          <w:sz w:val="24"/>
          <w:szCs w:val="24"/>
        </w:rPr>
      </w:pPr>
      <w:r w:rsidRPr="005B2B2E">
        <w:rPr>
          <w:rFonts w:ascii="Arial" w:hAnsi="Arial" w:cs="Arial"/>
          <w:b/>
          <w:bCs/>
          <w:color w:val="000000"/>
          <w:sz w:val="24"/>
          <w:szCs w:val="24"/>
        </w:rPr>
        <w:t>Student/Parent/Teacher interviews will be held in Term 2:</w:t>
      </w:r>
      <w:r w:rsidR="009330D4" w:rsidRPr="005B2B2E">
        <w:rPr>
          <w:rFonts w:ascii="Arial" w:hAnsi="Arial" w:cs="Arial"/>
          <w:b/>
          <w:bCs/>
          <w:color w:val="000000"/>
          <w:sz w:val="24"/>
          <w:szCs w:val="24"/>
        </w:rPr>
        <w:t xml:space="preserve"> Week beginning </w:t>
      </w:r>
      <w:r w:rsidRPr="005B2B2E">
        <w:rPr>
          <w:rFonts w:ascii="Arial" w:hAnsi="Arial" w:cs="Arial"/>
          <w:b/>
          <w:bCs/>
          <w:color w:val="000000"/>
          <w:sz w:val="24"/>
          <w:szCs w:val="24"/>
        </w:rPr>
        <w:t>Monday 6</w:t>
      </w:r>
      <w:r w:rsidRPr="005B2B2E">
        <w:rPr>
          <w:rFonts w:ascii="Arial" w:hAnsi="Arial" w:cs="Arial"/>
          <w:b/>
          <w:bCs/>
          <w:color w:val="000000"/>
          <w:sz w:val="24"/>
          <w:szCs w:val="24"/>
          <w:vertAlign w:val="superscript"/>
        </w:rPr>
        <w:t>th</w:t>
      </w:r>
      <w:r w:rsidRPr="005B2B2E">
        <w:rPr>
          <w:rFonts w:ascii="Arial" w:hAnsi="Arial" w:cs="Arial"/>
          <w:b/>
          <w:bCs/>
          <w:color w:val="000000"/>
          <w:sz w:val="24"/>
          <w:szCs w:val="24"/>
        </w:rPr>
        <w:t> May - Friday 10</w:t>
      </w:r>
      <w:r w:rsidRPr="005B2B2E">
        <w:rPr>
          <w:rFonts w:ascii="Arial" w:hAnsi="Arial" w:cs="Arial"/>
          <w:b/>
          <w:bCs/>
          <w:color w:val="000000"/>
          <w:sz w:val="24"/>
          <w:szCs w:val="24"/>
          <w:vertAlign w:val="superscript"/>
        </w:rPr>
        <w:t>th</w:t>
      </w:r>
      <w:r w:rsidRPr="005B2B2E">
        <w:rPr>
          <w:rFonts w:ascii="Arial" w:hAnsi="Arial" w:cs="Arial"/>
          <w:b/>
          <w:bCs/>
          <w:color w:val="000000"/>
          <w:sz w:val="24"/>
          <w:szCs w:val="24"/>
        </w:rPr>
        <w:t> May (inclusive).</w:t>
      </w:r>
    </w:p>
    <w:p w14:paraId="1986F1F1" w14:textId="77777777" w:rsidR="00783515" w:rsidRPr="005B2B2E" w:rsidRDefault="00783515" w:rsidP="008E4838">
      <w:pPr>
        <w:autoSpaceDE w:val="0"/>
        <w:autoSpaceDN w:val="0"/>
        <w:adjustRightInd w:val="0"/>
        <w:rPr>
          <w:rFonts w:ascii="Arial" w:hAnsi="Arial" w:cs="Arial"/>
          <w:b/>
          <w:bCs/>
          <w:color w:val="000000"/>
          <w:sz w:val="24"/>
          <w:szCs w:val="24"/>
        </w:rPr>
      </w:pPr>
    </w:p>
    <w:p w14:paraId="2F263F06" w14:textId="77777777" w:rsidR="005B2B2E" w:rsidRDefault="005B2B2E" w:rsidP="005B2B2E">
      <w:pPr>
        <w:autoSpaceDE w:val="0"/>
        <w:autoSpaceDN w:val="0"/>
        <w:adjustRightInd w:val="0"/>
        <w:rPr>
          <w:rFonts w:ascii="Arial" w:hAnsi="Arial" w:cs="Arial"/>
          <w:b/>
          <w:bCs/>
          <w:u w:val="single"/>
        </w:rPr>
      </w:pPr>
      <w:r w:rsidRPr="00E83794">
        <w:rPr>
          <w:rFonts w:ascii="Arial" w:hAnsi="Arial" w:cs="Arial"/>
          <w:b/>
          <w:bCs/>
          <w:u w:val="single"/>
        </w:rPr>
        <w:t>ANNUAL REPORT 2023</w:t>
      </w:r>
      <w:r>
        <w:rPr>
          <w:rFonts w:ascii="Arial" w:hAnsi="Arial" w:cs="Arial"/>
          <w:b/>
          <w:bCs/>
          <w:u w:val="single"/>
        </w:rPr>
        <w:t xml:space="preserve"> and </w:t>
      </w:r>
      <w:r w:rsidRPr="00E83794">
        <w:rPr>
          <w:rFonts w:ascii="Arial" w:hAnsi="Arial" w:cs="Arial"/>
          <w:b/>
          <w:bCs/>
          <w:u w:val="single"/>
        </w:rPr>
        <w:t>SCHOOL IMPROVEMENT PLAN 202</w:t>
      </w:r>
      <w:r>
        <w:rPr>
          <w:rFonts w:ascii="Arial" w:hAnsi="Arial" w:cs="Arial"/>
          <w:b/>
          <w:bCs/>
          <w:u w:val="single"/>
        </w:rPr>
        <w:t>1</w:t>
      </w:r>
      <w:r w:rsidRPr="00E83794">
        <w:rPr>
          <w:rFonts w:ascii="Arial" w:hAnsi="Arial" w:cs="Arial"/>
          <w:b/>
          <w:bCs/>
          <w:u w:val="single"/>
        </w:rPr>
        <w:t xml:space="preserve"> -</w:t>
      </w:r>
      <w:r>
        <w:rPr>
          <w:rFonts w:ascii="Arial" w:hAnsi="Arial" w:cs="Arial"/>
          <w:b/>
          <w:bCs/>
          <w:u w:val="single"/>
        </w:rPr>
        <w:t xml:space="preserve"> </w:t>
      </w:r>
      <w:r w:rsidRPr="00E83794">
        <w:rPr>
          <w:rFonts w:ascii="Arial" w:hAnsi="Arial" w:cs="Arial"/>
          <w:b/>
          <w:bCs/>
          <w:u w:val="single"/>
        </w:rPr>
        <w:t>202</w:t>
      </w:r>
      <w:r>
        <w:rPr>
          <w:rFonts w:ascii="Arial" w:hAnsi="Arial" w:cs="Arial"/>
          <w:b/>
          <w:bCs/>
          <w:u w:val="single"/>
        </w:rPr>
        <w:t>5</w:t>
      </w:r>
    </w:p>
    <w:p w14:paraId="549DF560" w14:textId="4ED9876E" w:rsidR="005B2B2E" w:rsidRDefault="005B2B2E" w:rsidP="005B2B2E">
      <w:pPr>
        <w:autoSpaceDE w:val="0"/>
        <w:autoSpaceDN w:val="0"/>
        <w:adjustRightInd w:val="0"/>
        <w:rPr>
          <w:rFonts w:ascii="Arial" w:hAnsi="Arial" w:cs="Arial"/>
        </w:rPr>
      </w:pPr>
      <w:r w:rsidRPr="00E83794">
        <w:rPr>
          <w:rFonts w:ascii="Arial" w:hAnsi="Arial" w:cs="Arial"/>
        </w:rPr>
        <w:t>Now published onto school website</w:t>
      </w:r>
      <w:r>
        <w:rPr>
          <w:rFonts w:ascii="Arial" w:hAnsi="Arial" w:cs="Arial"/>
        </w:rPr>
        <w:t xml:space="preserve"> and available to </w:t>
      </w:r>
      <w:proofErr w:type="gramStart"/>
      <w:r>
        <w:rPr>
          <w:rFonts w:ascii="Arial" w:hAnsi="Arial" w:cs="Arial"/>
        </w:rPr>
        <w:t>read</w:t>
      </w:r>
      <w:proofErr w:type="gramEnd"/>
    </w:p>
    <w:p w14:paraId="37A40234" w14:textId="77777777" w:rsidR="00783515" w:rsidRDefault="00783515" w:rsidP="005B2B2E">
      <w:pPr>
        <w:autoSpaceDE w:val="0"/>
        <w:autoSpaceDN w:val="0"/>
        <w:adjustRightInd w:val="0"/>
        <w:rPr>
          <w:rFonts w:ascii="Arial" w:hAnsi="Arial" w:cs="Arial"/>
        </w:rPr>
      </w:pPr>
    </w:p>
    <w:p w14:paraId="42AFBFB0" w14:textId="5756257C" w:rsidR="005B2B2E" w:rsidRDefault="005B2B2E" w:rsidP="005B2B2E">
      <w:pPr>
        <w:autoSpaceDE w:val="0"/>
        <w:autoSpaceDN w:val="0"/>
        <w:adjustRightInd w:val="0"/>
        <w:rPr>
          <w:rFonts w:ascii="Arial" w:hAnsi="Arial" w:cs="Arial"/>
          <w:b/>
          <w:bCs/>
          <w:u w:val="single"/>
        </w:rPr>
      </w:pPr>
      <w:r>
        <w:rPr>
          <w:rFonts w:ascii="Arial" w:hAnsi="Arial" w:cs="Arial"/>
          <w:b/>
          <w:bCs/>
          <w:u w:val="single"/>
        </w:rPr>
        <w:t>ANZAC DAY Celebration</w:t>
      </w:r>
    </w:p>
    <w:p w14:paraId="6B59AE15" w14:textId="7DD3E065" w:rsidR="005B2B2E" w:rsidRDefault="005B2B2E" w:rsidP="005B2B2E">
      <w:pPr>
        <w:autoSpaceDE w:val="0"/>
        <w:autoSpaceDN w:val="0"/>
        <w:adjustRightInd w:val="0"/>
        <w:rPr>
          <w:rFonts w:ascii="Arial" w:hAnsi="Arial" w:cs="Arial"/>
        </w:rPr>
      </w:pPr>
      <w:proofErr w:type="gramStart"/>
      <w:r w:rsidRPr="00D562AC">
        <w:rPr>
          <w:rFonts w:ascii="Arial" w:hAnsi="Arial" w:cs="Arial"/>
        </w:rPr>
        <w:t>Unfortunately</w:t>
      </w:r>
      <w:proofErr w:type="gramEnd"/>
      <w:r w:rsidRPr="00D562AC">
        <w:rPr>
          <w:rFonts w:ascii="Arial" w:hAnsi="Arial" w:cs="Arial"/>
        </w:rPr>
        <w:t xml:space="preserve"> OPS is unable to participate in the RSL ANZAC DAY service as they are holding this service in the middle weekend of the school holidays and students told us many would be away.</w:t>
      </w:r>
      <w:r>
        <w:rPr>
          <w:rFonts w:ascii="Arial" w:hAnsi="Arial" w:cs="Arial"/>
        </w:rPr>
        <w:t xml:space="preserve"> However, the school will hold our own service for all our students on our return next term</w:t>
      </w:r>
      <w:r>
        <w:rPr>
          <w:rFonts w:ascii="Arial" w:hAnsi="Arial" w:cs="Arial"/>
        </w:rPr>
        <w:t xml:space="preserve"> on the Wednesday 1 MAY</w:t>
      </w:r>
      <w:r w:rsidR="00783515">
        <w:rPr>
          <w:rFonts w:ascii="Arial" w:hAnsi="Arial" w:cs="Arial"/>
        </w:rPr>
        <w:t>.</w:t>
      </w:r>
    </w:p>
    <w:p w14:paraId="7A425085" w14:textId="77777777" w:rsidR="00783515" w:rsidRDefault="00783515" w:rsidP="005B2B2E">
      <w:pPr>
        <w:autoSpaceDE w:val="0"/>
        <w:autoSpaceDN w:val="0"/>
        <w:adjustRightInd w:val="0"/>
        <w:rPr>
          <w:rFonts w:ascii="Arial" w:hAnsi="Arial" w:cs="Arial"/>
        </w:rPr>
      </w:pPr>
    </w:p>
    <w:p w14:paraId="46EEF63A" w14:textId="5D17F90C" w:rsidR="00783515" w:rsidRPr="00783515" w:rsidRDefault="00783515" w:rsidP="00783515">
      <w:pPr>
        <w:autoSpaceDE w:val="0"/>
        <w:autoSpaceDN w:val="0"/>
        <w:adjustRightInd w:val="0"/>
        <w:rPr>
          <w:rFonts w:ascii="Arial" w:hAnsi="Arial" w:cs="Arial"/>
          <w:b/>
          <w:bCs/>
        </w:rPr>
      </w:pPr>
      <w:r w:rsidRPr="00783515">
        <w:rPr>
          <w:rFonts w:ascii="Arial" w:hAnsi="Arial" w:cs="Arial"/>
          <w:b/>
          <w:bCs/>
        </w:rPr>
        <w:t>Calendar events for Term 2</w:t>
      </w:r>
    </w:p>
    <w:p w14:paraId="5868E217" w14:textId="77777777" w:rsidR="00783515" w:rsidRPr="00E83794" w:rsidRDefault="00783515" w:rsidP="00783515">
      <w:pPr>
        <w:pStyle w:val="ListParagraph"/>
        <w:numPr>
          <w:ilvl w:val="0"/>
          <w:numId w:val="6"/>
        </w:numPr>
        <w:autoSpaceDE w:val="0"/>
        <w:autoSpaceDN w:val="0"/>
        <w:adjustRightInd w:val="0"/>
        <w:spacing w:after="0" w:line="240" w:lineRule="auto"/>
        <w:contextualSpacing w:val="0"/>
        <w:rPr>
          <w:rFonts w:ascii="Arial" w:hAnsi="Arial" w:cs="Arial"/>
        </w:rPr>
      </w:pPr>
      <w:r w:rsidRPr="00E83794">
        <w:rPr>
          <w:rFonts w:ascii="Arial" w:hAnsi="Arial" w:cs="Arial"/>
        </w:rPr>
        <w:t>Peer Support K-6</w:t>
      </w:r>
    </w:p>
    <w:p w14:paraId="4AB67016" w14:textId="77777777" w:rsidR="00783515" w:rsidRDefault="00783515" w:rsidP="00783515">
      <w:pPr>
        <w:autoSpaceDE w:val="0"/>
        <w:autoSpaceDN w:val="0"/>
        <w:adjustRightInd w:val="0"/>
        <w:rPr>
          <w:rFonts w:ascii="Arial" w:hAnsi="Arial" w:cs="Arial"/>
        </w:rPr>
      </w:pPr>
    </w:p>
    <w:p w14:paraId="53F6CCC4" w14:textId="77777777" w:rsidR="00783515" w:rsidRPr="00E83794" w:rsidRDefault="00783515" w:rsidP="00783515">
      <w:pPr>
        <w:pStyle w:val="ListParagraph"/>
        <w:numPr>
          <w:ilvl w:val="0"/>
          <w:numId w:val="6"/>
        </w:numPr>
        <w:autoSpaceDE w:val="0"/>
        <w:autoSpaceDN w:val="0"/>
        <w:adjustRightInd w:val="0"/>
        <w:spacing w:after="0" w:line="240" w:lineRule="auto"/>
        <w:contextualSpacing w:val="0"/>
        <w:rPr>
          <w:rFonts w:ascii="Arial" w:hAnsi="Arial" w:cs="Arial"/>
        </w:rPr>
      </w:pPr>
      <w:r w:rsidRPr="00E83794">
        <w:rPr>
          <w:rFonts w:ascii="Arial" w:hAnsi="Arial" w:cs="Arial"/>
        </w:rPr>
        <w:t>K-6 Art Program with Georgia Freebody</w:t>
      </w:r>
    </w:p>
    <w:p w14:paraId="3E1A4DB3" w14:textId="77777777" w:rsidR="00783515" w:rsidRDefault="00783515" w:rsidP="00783515">
      <w:pPr>
        <w:autoSpaceDE w:val="0"/>
        <w:autoSpaceDN w:val="0"/>
        <w:adjustRightInd w:val="0"/>
        <w:rPr>
          <w:rFonts w:ascii="Arial" w:hAnsi="Arial" w:cs="Arial"/>
        </w:rPr>
      </w:pPr>
    </w:p>
    <w:p w14:paraId="1223A558" w14:textId="77777777" w:rsidR="00783515" w:rsidRDefault="00783515" w:rsidP="00783515">
      <w:pPr>
        <w:pStyle w:val="ListParagraph"/>
        <w:numPr>
          <w:ilvl w:val="0"/>
          <w:numId w:val="6"/>
        </w:numPr>
        <w:autoSpaceDE w:val="0"/>
        <w:autoSpaceDN w:val="0"/>
        <w:adjustRightInd w:val="0"/>
        <w:spacing w:after="0" w:line="240" w:lineRule="auto"/>
        <w:contextualSpacing w:val="0"/>
        <w:rPr>
          <w:rFonts w:ascii="Arial" w:hAnsi="Arial" w:cs="Arial"/>
        </w:rPr>
      </w:pPr>
      <w:r w:rsidRPr="00E83794">
        <w:rPr>
          <w:rFonts w:ascii="Arial" w:hAnsi="Arial" w:cs="Arial"/>
        </w:rPr>
        <w:t>Introducing Character Strengths to all students</w:t>
      </w:r>
    </w:p>
    <w:p w14:paraId="7C8AE839" w14:textId="77777777" w:rsidR="00783515" w:rsidRPr="00E83794" w:rsidRDefault="00783515" w:rsidP="00783515">
      <w:pPr>
        <w:pStyle w:val="ListParagraph"/>
        <w:rPr>
          <w:rFonts w:ascii="Arial" w:hAnsi="Arial" w:cs="Arial"/>
        </w:rPr>
      </w:pPr>
    </w:p>
    <w:p w14:paraId="77FBC8F1" w14:textId="6B1A2050" w:rsidR="00783515" w:rsidRPr="00E83794" w:rsidRDefault="00783515" w:rsidP="00783515">
      <w:pPr>
        <w:pStyle w:val="ListParagraph"/>
        <w:numPr>
          <w:ilvl w:val="0"/>
          <w:numId w:val="6"/>
        </w:numPr>
        <w:autoSpaceDE w:val="0"/>
        <w:autoSpaceDN w:val="0"/>
        <w:adjustRightInd w:val="0"/>
        <w:spacing w:after="0" w:line="240" w:lineRule="auto"/>
        <w:contextualSpacing w:val="0"/>
        <w:rPr>
          <w:rFonts w:ascii="Arial" w:hAnsi="Arial" w:cs="Arial"/>
        </w:rPr>
      </w:pPr>
      <w:r>
        <w:rPr>
          <w:rFonts w:ascii="Arial" w:hAnsi="Arial" w:cs="Arial"/>
        </w:rPr>
        <w:t xml:space="preserve">St George Performing Arts </w:t>
      </w:r>
      <w:r>
        <w:rPr>
          <w:rFonts w:ascii="Arial" w:hAnsi="Arial" w:cs="Arial"/>
        </w:rPr>
        <w:t>auditions.</w:t>
      </w:r>
    </w:p>
    <w:p w14:paraId="1158B7AB" w14:textId="77777777" w:rsidR="00783515" w:rsidRDefault="00783515" w:rsidP="00783515">
      <w:pPr>
        <w:autoSpaceDE w:val="0"/>
        <w:autoSpaceDN w:val="0"/>
        <w:adjustRightInd w:val="0"/>
        <w:rPr>
          <w:rFonts w:ascii="Arial" w:hAnsi="Arial" w:cs="Arial"/>
        </w:rPr>
      </w:pPr>
    </w:p>
    <w:p w14:paraId="138AE72D" w14:textId="64567D6B" w:rsidR="00783515" w:rsidRDefault="00783515" w:rsidP="00783515">
      <w:pPr>
        <w:pStyle w:val="ListParagraph"/>
        <w:numPr>
          <w:ilvl w:val="0"/>
          <w:numId w:val="6"/>
        </w:numPr>
        <w:autoSpaceDE w:val="0"/>
        <w:autoSpaceDN w:val="0"/>
        <w:adjustRightInd w:val="0"/>
        <w:spacing w:after="0" w:line="240" w:lineRule="auto"/>
        <w:contextualSpacing w:val="0"/>
        <w:rPr>
          <w:rFonts w:ascii="Arial" w:hAnsi="Arial" w:cs="Arial"/>
        </w:rPr>
      </w:pPr>
      <w:r w:rsidRPr="00E83794">
        <w:rPr>
          <w:rFonts w:ascii="Arial" w:hAnsi="Arial" w:cs="Arial"/>
        </w:rPr>
        <w:lastRenderedPageBreak/>
        <w:t>EXTERNAL VALIDATION – 2 JULY 2024</w:t>
      </w:r>
      <w:r>
        <w:rPr>
          <w:rFonts w:ascii="Arial" w:hAnsi="Arial" w:cs="Arial"/>
        </w:rPr>
        <w:t xml:space="preserve"> - held at Oatley Public School 9.30am – 12pm</w:t>
      </w:r>
    </w:p>
    <w:p w14:paraId="52D36AD6" w14:textId="77777777" w:rsidR="00783515" w:rsidRPr="00D058FA" w:rsidRDefault="00783515" w:rsidP="00783515">
      <w:pPr>
        <w:pStyle w:val="ListParagraph"/>
        <w:rPr>
          <w:rFonts w:ascii="Arial" w:hAnsi="Arial" w:cs="Arial"/>
        </w:rPr>
      </w:pPr>
    </w:p>
    <w:p w14:paraId="13B66425" w14:textId="77777777" w:rsidR="00783515" w:rsidRDefault="00783515" w:rsidP="00783515">
      <w:pPr>
        <w:autoSpaceDE w:val="0"/>
        <w:autoSpaceDN w:val="0"/>
        <w:adjustRightInd w:val="0"/>
        <w:rPr>
          <w:rFonts w:ascii="Arial" w:hAnsi="Arial" w:cs="Arial"/>
        </w:rPr>
      </w:pPr>
      <w:r w:rsidRPr="00D058FA">
        <w:rPr>
          <w:rFonts w:ascii="Arial" w:hAnsi="Arial" w:cs="Arial"/>
        </w:rPr>
        <w:t>The School Excellence cycle is underpinned by the School Excellence Framework (SEF) and supports</w:t>
      </w:r>
      <w:r>
        <w:rPr>
          <w:rFonts w:ascii="Arial" w:hAnsi="Arial" w:cs="Arial"/>
        </w:rPr>
        <w:t xml:space="preserve"> </w:t>
      </w:r>
      <w:r w:rsidRPr="00D058FA">
        <w:rPr>
          <w:rFonts w:ascii="Arial" w:hAnsi="Arial" w:cs="Arial"/>
        </w:rPr>
        <w:t>all NSW public schools in the pursuit of excellence. The SEF provides a clear description of effective practice across the key educational domains of learning, teaching and leading, and informs and guides decision</w:t>
      </w:r>
      <w:r>
        <w:rPr>
          <w:rFonts w:ascii="Arial" w:hAnsi="Arial" w:cs="Arial"/>
        </w:rPr>
        <w:t xml:space="preserve"> </w:t>
      </w:r>
      <w:r w:rsidRPr="00D058FA">
        <w:rPr>
          <w:rFonts w:ascii="Arial" w:hAnsi="Arial" w:cs="Arial"/>
        </w:rPr>
        <w:t xml:space="preserve">making by principals. While improvement efforts are designed, </w:t>
      </w:r>
      <w:proofErr w:type="gramStart"/>
      <w:r w:rsidRPr="00D058FA">
        <w:rPr>
          <w:rFonts w:ascii="Arial" w:hAnsi="Arial" w:cs="Arial"/>
        </w:rPr>
        <w:t>driven</w:t>
      </w:r>
      <w:proofErr w:type="gramEnd"/>
      <w:r w:rsidRPr="00D058FA">
        <w:rPr>
          <w:rFonts w:ascii="Arial" w:hAnsi="Arial" w:cs="Arial"/>
        </w:rPr>
        <w:t xml:space="preserve"> and assessed on an ongoing basis by each school, an external process is important for providing an assurance to the school and the system that the progress being made aligns with the expectations articulated in the SEF. External validation is an integral and deliberate element of school planning and supports effective self-assessment to inform high impact strategic directions. External validation is not an inspection. It provides an opportunity for schools to discuss their judgements about the school’s practice, and the evidence that underpins them, with a panel</w:t>
      </w:r>
      <w:r>
        <w:rPr>
          <w:rFonts w:ascii="Arial" w:hAnsi="Arial" w:cs="Arial"/>
        </w:rPr>
        <w:t xml:space="preserve"> </w:t>
      </w:r>
      <w:r w:rsidRPr="00D058FA">
        <w:rPr>
          <w:rFonts w:ascii="Arial" w:hAnsi="Arial" w:cs="Arial"/>
        </w:rPr>
        <w:t xml:space="preserve">of peers. </w:t>
      </w:r>
    </w:p>
    <w:p w14:paraId="572C8F18" w14:textId="77777777" w:rsidR="00783515" w:rsidRDefault="00783515" w:rsidP="00783515">
      <w:pPr>
        <w:autoSpaceDE w:val="0"/>
        <w:autoSpaceDN w:val="0"/>
        <w:adjustRightInd w:val="0"/>
        <w:rPr>
          <w:rFonts w:ascii="Arial" w:hAnsi="Arial" w:cs="Arial"/>
        </w:rPr>
      </w:pPr>
    </w:p>
    <w:p w14:paraId="637A79A3" w14:textId="77777777" w:rsidR="00783515" w:rsidRPr="00D058FA" w:rsidRDefault="00783515" w:rsidP="00783515">
      <w:pPr>
        <w:autoSpaceDE w:val="0"/>
        <w:autoSpaceDN w:val="0"/>
        <w:adjustRightInd w:val="0"/>
        <w:rPr>
          <w:rFonts w:ascii="Arial" w:hAnsi="Arial" w:cs="Arial"/>
        </w:rPr>
      </w:pPr>
      <w:r w:rsidRPr="00D058FA">
        <w:rPr>
          <w:rFonts w:ascii="Arial" w:hAnsi="Arial" w:cs="Arial"/>
        </w:rPr>
        <w:t xml:space="preserve">The external validation process supports excellence in NSW public schools. School improvement is grounded in rigorous self-assessment and analysis of the school’s current situation with respect to student outcomes and teaching and leadership practices. Schools regularly collect, </w:t>
      </w:r>
      <w:proofErr w:type="gramStart"/>
      <w:r w:rsidRPr="00D058FA">
        <w:rPr>
          <w:rFonts w:ascii="Arial" w:hAnsi="Arial" w:cs="Arial"/>
        </w:rPr>
        <w:t>analyse</w:t>
      </w:r>
      <w:proofErr w:type="gramEnd"/>
      <w:r w:rsidRPr="00D058FA">
        <w:rPr>
          <w:rFonts w:ascii="Arial" w:hAnsi="Arial" w:cs="Arial"/>
        </w:rPr>
        <w:t xml:space="preserve"> and evaluate a range of quantitative and qualitative data and evidence as part of ongoing self-assessment practices.</w:t>
      </w:r>
    </w:p>
    <w:p w14:paraId="6C994DF6" w14:textId="77777777" w:rsidR="00783515" w:rsidRDefault="00783515" w:rsidP="00783515">
      <w:pPr>
        <w:autoSpaceDE w:val="0"/>
        <w:autoSpaceDN w:val="0"/>
        <w:adjustRightInd w:val="0"/>
        <w:rPr>
          <w:rFonts w:ascii="Arial" w:hAnsi="Arial" w:cs="Arial"/>
        </w:rPr>
      </w:pPr>
    </w:p>
    <w:p w14:paraId="5050B7D9" w14:textId="3685E25C" w:rsidR="00783515" w:rsidRDefault="00783515" w:rsidP="00783515">
      <w:pPr>
        <w:pStyle w:val="ListParagraph"/>
        <w:numPr>
          <w:ilvl w:val="0"/>
          <w:numId w:val="6"/>
        </w:numPr>
        <w:autoSpaceDE w:val="0"/>
        <w:autoSpaceDN w:val="0"/>
        <w:adjustRightInd w:val="0"/>
        <w:spacing w:after="0" w:line="240" w:lineRule="auto"/>
        <w:contextualSpacing w:val="0"/>
        <w:rPr>
          <w:rFonts w:ascii="Arial" w:hAnsi="Arial" w:cs="Arial"/>
        </w:rPr>
      </w:pPr>
      <w:r w:rsidRPr="00E83794">
        <w:rPr>
          <w:rFonts w:ascii="Arial" w:hAnsi="Arial" w:cs="Arial"/>
        </w:rPr>
        <w:t>Semester 1 REPORTS</w:t>
      </w:r>
      <w:r>
        <w:rPr>
          <w:rFonts w:ascii="Arial" w:hAnsi="Arial" w:cs="Arial"/>
        </w:rPr>
        <w:t xml:space="preserve"> end of Term 2</w:t>
      </w:r>
    </w:p>
    <w:p w14:paraId="43A9E5CF" w14:textId="77777777" w:rsidR="00783515" w:rsidRDefault="00783515" w:rsidP="00783515">
      <w:pPr>
        <w:autoSpaceDE w:val="0"/>
        <w:autoSpaceDN w:val="0"/>
        <w:adjustRightInd w:val="0"/>
        <w:rPr>
          <w:rFonts w:ascii="Arial" w:hAnsi="Arial" w:cs="Arial"/>
        </w:rPr>
      </w:pPr>
    </w:p>
    <w:p w14:paraId="67E21834" w14:textId="77777777" w:rsidR="00783515" w:rsidRPr="00044233" w:rsidRDefault="00783515" w:rsidP="00783515">
      <w:pPr>
        <w:autoSpaceDE w:val="0"/>
        <w:autoSpaceDN w:val="0"/>
        <w:adjustRightInd w:val="0"/>
        <w:rPr>
          <w:rFonts w:ascii="Arial" w:hAnsi="Arial" w:cs="Arial"/>
        </w:rPr>
      </w:pPr>
      <w:r>
        <w:rPr>
          <w:rFonts w:ascii="Arial" w:hAnsi="Arial" w:cs="Arial"/>
        </w:rPr>
        <w:t xml:space="preserve">Enjoy the </w:t>
      </w:r>
      <w:proofErr w:type="gramStart"/>
      <w:r>
        <w:rPr>
          <w:rFonts w:ascii="Arial" w:hAnsi="Arial" w:cs="Arial"/>
        </w:rPr>
        <w:t>two week</w:t>
      </w:r>
      <w:proofErr w:type="gramEnd"/>
      <w:r>
        <w:rPr>
          <w:rFonts w:ascii="Arial" w:hAnsi="Arial" w:cs="Arial"/>
        </w:rPr>
        <w:t xml:space="preserve"> holiday break from all the staff at Oatley PS. Thank you too for your support this term.</w:t>
      </w:r>
    </w:p>
    <w:p w14:paraId="3D5C8B0D" w14:textId="77777777" w:rsidR="005B2B2E" w:rsidRDefault="005B2B2E" w:rsidP="005B2B2E">
      <w:pPr>
        <w:rPr>
          <w:rFonts w:ascii="Arial" w:hAnsi="Arial" w:cs="Arial"/>
          <w:b/>
          <w:u w:val="single"/>
          <w:lang w:eastAsia="en-AU"/>
        </w:rPr>
      </w:pPr>
    </w:p>
    <w:p w14:paraId="23196357" w14:textId="60C3E38D" w:rsidR="005B2B2E" w:rsidRDefault="005B2B2E" w:rsidP="005B2B2E">
      <w:pPr>
        <w:rPr>
          <w:rFonts w:ascii="Arial" w:hAnsi="Arial" w:cs="Arial"/>
          <w:b/>
          <w:u w:val="single"/>
          <w:lang w:eastAsia="en-AU"/>
        </w:rPr>
      </w:pPr>
      <w:r>
        <w:rPr>
          <w:rFonts w:ascii="Arial" w:hAnsi="Arial" w:cs="Arial"/>
          <w:b/>
          <w:u w:val="single"/>
          <w:lang w:eastAsia="en-AU"/>
        </w:rPr>
        <w:t>SCHOOL BUDGET APPROACH</w:t>
      </w:r>
    </w:p>
    <w:p w14:paraId="224F59BA" w14:textId="50832F88" w:rsidR="005B2B2E" w:rsidRPr="005B2B2E" w:rsidRDefault="005B2B2E" w:rsidP="005B2B2E">
      <w:pPr>
        <w:rPr>
          <w:rFonts w:ascii="Arial" w:hAnsi="Arial" w:cs="Arial"/>
          <w:bCs/>
          <w:lang w:eastAsia="en-AU"/>
        </w:rPr>
      </w:pPr>
      <w:r w:rsidRPr="005B2B2E">
        <w:rPr>
          <w:rFonts w:ascii="Arial" w:hAnsi="Arial" w:cs="Arial"/>
          <w:bCs/>
          <w:lang w:eastAsia="en-AU"/>
        </w:rPr>
        <w:t>Impact</w:t>
      </w:r>
      <w:r>
        <w:rPr>
          <w:rFonts w:ascii="Arial" w:hAnsi="Arial" w:cs="Arial"/>
          <w:bCs/>
          <w:lang w:eastAsia="en-AU"/>
        </w:rPr>
        <w:t xml:space="preserve"> for Term 2 – presented at P&amp;C last meeting.</w:t>
      </w:r>
    </w:p>
    <w:tbl>
      <w:tblPr>
        <w:tblW w:w="5000" w:type="pct"/>
        <w:shd w:val="clear" w:color="auto" w:fill="E5E5E5"/>
        <w:tblCellMar>
          <w:left w:w="0" w:type="dxa"/>
          <w:right w:w="0" w:type="dxa"/>
        </w:tblCellMar>
        <w:tblLook w:val="04A0" w:firstRow="1" w:lastRow="0" w:firstColumn="1" w:lastColumn="0" w:noHBand="0" w:noVBand="1"/>
      </w:tblPr>
      <w:tblGrid>
        <w:gridCol w:w="9746"/>
      </w:tblGrid>
      <w:tr w:rsidR="005B2B2E" w:rsidRPr="000F31CC" w14:paraId="4730CA1E" w14:textId="77777777" w:rsidTr="001342D1">
        <w:tc>
          <w:tcPr>
            <w:tcW w:w="8100" w:type="dxa"/>
            <w:shd w:val="clear" w:color="auto" w:fill="E5E5E5"/>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746"/>
            </w:tblGrid>
            <w:tr w:rsidR="005B2B2E" w:rsidRPr="000F31CC" w14:paraId="6B4C5E45" w14:textId="77777777" w:rsidTr="001342D1">
              <w:tc>
                <w:tcPr>
                  <w:tcW w:w="0" w:type="auto"/>
                  <w:tcMar>
                    <w:top w:w="0" w:type="dxa"/>
                    <w:left w:w="0" w:type="dxa"/>
                    <w:bottom w:w="0" w:type="dxa"/>
                    <w:right w:w="0" w:type="dxa"/>
                  </w:tcMar>
                  <w:vAlign w:val="center"/>
                  <w:hideMark/>
                </w:tcPr>
                <w:p w14:paraId="5931EC8A" w14:textId="77777777" w:rsidR="005B2B2E" w:rsidRPr="000F31CC" w:rsidRDefault="005B2B2E" w:rsidP="001342D1">
                  <w:pPr>
                    <w:pStyle w:val="Heading2"/>
                    <w:spacing w:before="0"/>
                    <w:rPr>
                      <w:rFonts w:ascii="Arial" w:hAnsi="Arial" w:cs="Arial"/>
                      <w:color w:val="002664"/>
                      <w:sz w:val="22"/>
                      <w:szCs w:val="22"/>
                    </w:rPr>
                  </w:pPr>
                  <w:r w:rsidRPr="000F31CC">
                    <w:rPr>
                      <w:rFonts w:ascii="Arial" w:hAnsi="Arial" w:cs="Arial"/>
                      <w:color w:val="002664"/>
                      <w:sz w:val="22"/>
                      <w:szCs w:val="22"/>
                      <w:shd w:val="clear" w:color="auto" w:fill="E5E5E5"/>
                    </w:rPr>
                    <w:t>Deputy Premier and Minister for Education and Early Learning Prue Car and Secretary Murat Dizdar.</w:t>
                  </w:r>
                </w:p>
              </w:tc>
            </w:tr>
            <w:tr w:rsidR="005B2B2E" w:rsidRPr="000F31CC" w14:paraId="56E834C7" w14:textId="77777777" w:rsidTr="001342D1">
              <w:tc>
                <w:tcPr>
                  <w:tcW w:w="0" w:type="auto"/>
                  <w:tcMar>
                    <w:top w:w="0" w:type="dxa"/>
                    <w:left w:w="0" w:type="dxa"/>
                    <w:bottom w:w="0" w:type="dxa"/>
                    <w:right w:w="0" w:type="dxa"/>
                  </w:tcMar>
                  <w:vAlign w:val="center"/>
                  <w:hideMark/>
                </w:tcPr>
                <w:p w14:paraId="6BC96BBC" w14:textId="77777777" w:rsidR="005B2B2E" w:rsidRPr="000F31CC" w:rsidRDefault="005B2B2E" w:rsidP="005B2B2E">
                  <w:pPr>
                    <w:numPr>
                      <w:ilvl w:val="0"/>
                      <w:numId w:val="5"/>
                    </w:numPr>
                    <w:spacing w:before="100" w:beforeAutospacing="1" w:after="100" w:afterAutospacing="1" w:line="375" w:lineRule="atLeast"/>
                    <w:rPr>
                      <w:rFonts w:ascii="Arial" w:hAnsi="Arial" w:cs="Arial"/>
                      <w:color w:val="002664"/>
                    </w:rPr>
                  </w:pPr>
                  <w:r w:rsidRPr="000F31CC">
                    <w:rPr>
                      <w:rFonts w:ascii="Arial" w:hAnsi="Arial" w:cs="Arial"/>
                      <w:color w:val="002664"/>
                    </w:rPr>
                    <w:t>After multiple years with falling student enrolments, we need to ensure we are prioritising our teachers delivering quality teaching and learning to our students across all schools.</w:t>
                  </w:r>
                </w:p>
                <w:p w14:paraId="2936F014" w14:textId="77777777" w:rsidR="005B2B2E" w:rsidRPr="000F31CC" w:rsidRDefault="005B2B2E" w:rsidP="005B2B2E">
                  <w:pPr>
                    <w:numPr>
                      <w:ilvl w:val="0"/>
                      <w:numId w:val="5"/>
                    </w:numPr>
                    <w:spacing w:before="100" w:beforeAutospacing="1" w:after="100" w:afterAutospacing="1" w:line="375" w:lineRule="atLeast"/>
                    <w:rPr>
                      <w:rFonts w:ascii="Arial" w:hAnsi="Arial" w:cs="Arial"/>
                      <w:color w:val="002664"/>
                    </w:rPr>
                  </w:pPr>
                  <w:r w:rsidRPr="000F31CC">
                    <w:rPr>
                      <w:rFonts w:ascii="Arial" w:hAnsi="Arial" w:cs="Arial"/>
                      <w:color w:val="002664"/>
                    </w:rPr>
                    <w:t>While overall funding remains at record levels, to reflect the reduction in enrolments, address teacher shortages and better manage above centrally funded positions (ACIPs) across the state, flexible funding for most schools will be reduced this year.</w:t>
                  </w:r>
                </w:p>
                <w:p w14:paraId="3BA4EE95" w14:textId="77777777" w:rsidR="005B2B2E" w:rsidRPr="000F31CC" w:rsidRDefault="005B2B2E" w:rsidP="005B2B2E">
                  <w:pPr>
                    <w:numPr>
                      <w:ilvl w:val="0"/>
                      <w:numId w:val="5"/>
                    </w:numPr>
                    <w:spacing w:before="100" w:beforeAutospacing="1" w:after="100" w:afterAutospacing="1" w:line="375" w:lineRule="atLeast"/>
                    <w:rPr>
                      <w:rFonts w:ascii="Arial" w:hAnsi="Arial" w:cs="Arial"/>
                      <w:color w:val="002664"/>
                    </w:rPr>
                  </w:pPr>
                  <w:r w:rsidRPr="000F31CC">
                    <w:rPr>
                      <w:rFonts w:ascii="Arial" w:hAnsi="Arial" w:cs="Arial"/>
                      <w:color w:val="002664"/>
                    </w:rPr>
                    <w:t>Additional budget measures will include reducing funding for primary executive additional curriculum release time (for first Deputy Principal position) to achieve parity with secondary executives, as well as phasing out disaster supplementation funding from Term 2.</w:t>
                  </w:r>
                </w:p>
                <w:p w14:paraId="41619043" w14:textId="77777777" w:rsidR="005B2B2E" w:rsidRPr="000F31CC" w:rsidRDefault="005B2B2E" w:rsidP="005B2B2E">
                  <w:pPr>
                    <w:numPr>
                      <w:ilvl w:val="0"/>
                      <w:numId w:val="5"/>
                    </w:numPr>
                    <w:spacing w:before="100" w:beforeAutospacing="1" w:after="100" w:afterAutospacing="1" w:line="375" w:lineRule="atLeast"/>
                    <w:rPr>
                      <w:rFonts w:ascii="Arial" w:hAnsi="Arial" w:cs="Arial"/>
                      <w:color w:val="002664"/>
                    </w:rPr>
                  </w:pPr>
                  <w:r w:rsidRPr="000F31CC">
                    <w:rPr>
                      <w:rFonts w:ascii="Arial" w:hAnsi="Arial" w:cs="Arial"/>
                      <w:color w:val="002664"/>
                    </w:rPr>
                    <w:t>This year, significant changes have already been made to Education support divisions (head office) in the department.</w:t>
                  </w:r>
                </w:p>
              </w:tc>
            </w:tr>
          </w:tbl>
          <w:p w14:paraId="253D995A" w14:textId="77777777" w:rsidR="005B2B2E" w:rsidRPr="000F31CC" w:rsidRDefault="005B2B2E" w:rsidP="001342D1">
            <w:pPr>
              <w:spacing w:line="383" w:lineRule="atLeast"/>
              <w:rPr>
                <w:rFonts w:ascii="Arial" w:hAnsi="Arial" w:cs="Arial"/>
                <w:color w:val="808291"/>
              </w:rPr>
            </w:pPr>
          </w:p>
        </w:tc>
      </w:tr>
    </w:tbl>
    <w:p w14:paraId="411C22D8" w14:textId="77777777" w:rsidR="005B2B2E" w:rsidRPr="000F31CC" w:rsidRDefault="005B2B2E" w:rsidP="005B2B2E">
      <w:pPr>
        <w:rPr>
          <w:rFonts w:ascii="Arial" w:hAnsi="Arial" w:cs="Arial"/>
          <w:color w:val="002664"/>
          <w:shd w:val="clear" w:color="auto" w:fill="FFFFFF"/>
        </w:rPr>
      </w:pPr>
      <w:r w:rsidRPr="000F31CC">
        <w:rPr>
          <w:rFonts w:ascii="Arial" w:hAnsi="Arial" w:cs="Arial"/>
          <w:color w:val="002664"/>
          <w:shd w:val="clear" w:color="auto" w:fill="FFFFFF"/>
        </w:rPr>
        <w:t xml:space="preserve">We are working with principals to ensure funding is being directed carefully towards student need, and </w:t>
      </w:r>
      <w:proofErr w:type="gramStart"/>
      <w:r w:rsidRPr="000F31CC">
        <w:rPr>
          <w:rFonts w:ascii="Arial" w:hAnsi="Arial" w:cs="Arial"/>
          <w:color w:val="002664"/>
          <w:shd w:val="clear" w:color="auto" w:fill="FFFFFF"/>
        </w:rPr>
        <w:t>in particular to</w:t>
      </w:r>
      <w:proofErr w:type="gramEnd"/>
      <w:r w:rsidRPr="000F31CC">
        <w:rPr>
          <w:rFonts w:ascii="Arial" w:hAnsi="Arial" w:cs="Arial"/>
          <w:color w:val="002664"/>
          <w:shd w:val="clear" w:color="auto" w:fill="FFFFFF"/>
        </w:rPr>
        <w:t xml:space="preserve"> addressing classroom teacher vacancies. We are working hard to win back </w:t>
      </w:r>
      <w:r w:rsidRPr="000F31CC">
        <w:rPr>
          <w:rFonts w:ascii="Arial" w:hAnsi="Arial" w:cs="Arial"/>
          <w:color w:val="002664"/>
          <w:shd w:val="clear" w:color="auto" w:fill="FFFFFF"/>
        </w:rPr>
        <w:lastRenderedPageBreak/>
        <w:t>enrolment share. Key to that is prioritising quality teaching and learning in every classroom, every lesson, every day.</w:t>
      </w:r>
    </w:p>
    <w:p w14:paraId="70940E90" w14:textId="0994766C" w:rsidR="005B2B2E" w:rsidRPr="000F31CC" w:rsidRDefault="005B2B2E" w:rsidP="005B2B2E">
      <w:pPr>
        <w:rPr>
          <w:rFonts w:ascii="Arial" w:hAnsi="Arial" w:cs="Arial"/>
          <w:color w:val="002664"/>
          <w:shd w:val="clear" w:color="auto" w:fill="FFFFFF"/>
        </w:rPr>
      </w:pPr>
      <w:r w:rsidRPr="000F31CC">
        <w:rPr>
          <w:rFonts w:ascii="Arial" w:hAnsi="Arial" w:cs="Arial"/>
          <w:color w:val="002664"/>
          <w:shd w:val="clear" w:color="auto" w:fill="FFFFFF"/>
        </w:rPr>
        <w:t>To right-size our budget for the organisation as it currently exists, and to ensure we are acting on our long-standing staffing challenges, the department will reduce the School Budget Allocation Report (SBAR) by 1.25% for this calendar year, excluding small schools, schools for specific</w:t>
      </w:r>
      <w:r>
        <w:rPr>
          <w:rFonts w:ascii="Arial" w:hAnsi="Arial" w:cs="Arial"/>
          <w:color w:val="002664"/>
          <w:shd w:val="clear" w:color="auto" w:fill="FFFFFF"/>
        </w:rPr>
        <w:t xml:space="preserve"> </w:t>
      </w:r>
      <w:r w:rsidRPr="000F31CC">
        <w:rPr>
          <w:rFonts w:ascii="Arial" w:hAnsi="Arial" w:cs="Arial"/>
          <w:color w:val="002664"/>
          <w:shd w:val="clear" w:color="auto" w:fill="FFFFFF"/>
        </w:rPr>
        <w:t>purposes (SSPs) and Intensive English Centres (IECs). Record funding will be maintained across our system.</w:t>
      </w:r>
    </w:p>
    <w:p w14:paraId="025603B4" w14:textId="77777777" w:rsidR="005B2B2E" w:rsidRDefault="005B2B2E" w:rsidP="005B2B2E">
      <w:pPr>
        <w:pStyle w:val="NormalWeb"/>
        <w:spacing w:before="0" w:beforeAutospacing="0" w:after="0" w:afterAutospacing="0"/>
        <w:jc w:val="both"/>
        <w:rPr>
          <w:rFonts w:ascii="Arial" w:hAnsi="Arial" w:cs="Arial"/>
          <w:color w:val="002664"/>
          <w:sz w:val="22"/>
          <w:szCs w:val="22"/>
          <w:shd w:val="clear" w:color="auto" w:fill="FFFFFF"/>
        </w:rPr>
      </w:pPr>
      <w:r w:rsidRPr="000F31CC">
        <w:rPr>
          <w:rFonts w:ascii="Arial" w:hAnsi="Arial" w:cs="Arial"/>
          <w:color w:val="000000"/>
          <w:sz w:val="22"/>
          <w:szCs w:val="22"/>
        </w:rPr>
        <w:t xml:space="preserve">Presently this new funding will be available early in Term 2. </w:t>
      </w:r>
      <w:r w:rsidRPr="000F31CC">
        <w:rPr>
          <w:rFonts w:ascii="Arial" w:hAnsi="Arial" w:cs="Arial"/>
          <w:color w:val="002664"/>
          <w:sz w:val="22"/>
          <w:szCs w:val="22"/>
          <w:shd w:val="clear" w:color="auto" w:fill="FFFFFF"/>
        </w:rPr>
        <w:t>I will be working to implement these changes in coming weeks.</w:t>
      </w:r>
    </w:p>
    <w:p w14:paraId="38D8BC4D" w14:textId="77777777" w:rsidR="005B2B2E" w:rsidRDefault="005B2B2E" w:rsidP="005B2B2E">
      <w:pPr>
        <w:pStyle w:val="NormalWeb"/>
        <w:spacing w:before="0" w:beforeAutospacing="0" w:after="0" w:afterAutospacing="0"/>
        <w:jc w:val="both"/>
        <w:rPr>
          <w:rFonts w:ascii="Arial" w:hAnsi="Arial" w:cs="Arial"/>
          <w:color w:val="002664"/>
          <w:sz w:val="22"/>
          <w:szCs w:val="22"/>
          <w:shd w:val="clear" w:color="auto" w:fill="FFFFFF"/>
        </w:rPr>
      </w:pPr>
    </w:p>
    <w:p w14:paraId="4CDC71A2" w14:textId="66BEB05C" w:rsidR="005B2B2E" w:rsidRDefault="005B2B2E" w:rsidP="005B2B2E">
      <w:pPr>
        <w:pStyle w:val="NormalWeb"/>
        <w:spacing w:before="0" w:beforeAutospacing="0" w:after="0" w:afterAutospacing="0"/>
        <w:jc w:val="both"/>
        <w:rPr>
          <w:rFonts w:ascii="Arial" w:hAnsi="Arial" w:cs="Arial"/>
          <w:color w:val="002664"/>
          <w:shd w:val="clear" w:color="auto" w:fill="FFFFFF"/>
        </w:rPr>
      </w:pPr>
      <w:r w:rsidRPr="000F31CC">
        <w:rPr>
          <w:rFonts w:ascii="Arial" w:hAnsi="Arial" w:cs="Arial"/>
          <w:color w:val="002664"/>
          <w:sz w:val="22"/>
          <w:szCs w:val="22"/>
          <w:shd w:val="clear" w:color="auto" w:fill="FFFFFF"/>
        </w:rPr>
        <w:t xml:space="preserve">I encourage you to prioritise spending on teachers in class and delivering teaching and learning to our </w:t>
      </w:r>
      <w:r w:rsidRPr="000F31CC">
        <w:rPr>
          <w:rFonts w:ascii="Arial" w:hAnsi="Arial" w:cs="Arial"/>
          <w:color w:val="002664"/>
          <w:sz w:val="22"/>
          <w:szCs w:val="22"/>
          <w:shd w:val="clear" w:color="auto" w:fill="FFFFFF"/>
        </w:rPr>
        <w:t>students and</w:t>
      </w:r>
      <w:r w:rsidRPr="000F31CC">
        <w:rPr>
          <w:rFonts w:ascii="Arial" w:hAnsi="Arial" w:cs="Arial"/>
          <w:color w:val="002664"/>
          <w:sz w:val="22"/>
          <w:szCs w:val="22"/>
          <w:shd w:val="clear" w:color="auto" w:fill="FFFFFF"/>
        </w:rPr>
        <w:t xml:space="preserve"> continuing to fund critical education programs aligned to your Strategic Improvement Plan and Our Plan for NSW Public Education</w:t>
      </w:r>
      <w:r>
        <w:rPr>
          <w:rFonts w:ascii="Arial" w:hAnsi="Arial" w:cs="Arial"/>
          <w:color w:val="002664"/>
          <w:shd w:val="clear" w:color="auto" w:fill="FFFFFF"/>
        </w:rPr>
        <w:t>.</w:t>
      </w:r>
    </w:p>
    <w:p w14:paraId="513C0242" w14:textId="77777777" w:rsidR="00F72634" w:rsidRDefault="00F72634" w:rsidP="006D1D8F">
      <w:pPr>
        <w:spacing w:line="240" w:lineRule="exact"/>
        <w:jc w:val="both"/>
        <w:rPr>
          <w:rFonts w:ascii="Arial" w:hAnsi="Arial" w:cs="Arial"/>
        </w:rPr>
      </w:pPr>
    </w:p>
    <w:p w14:paraId="5DC5E1E7" w14:textId="62BB947A" w:rsidR="00973599" w:rsidRPr="00C268F2" w:rsidRDefault="00973599" w:rsidP="006D1D8F">
      <w:pPr>
        <w:spacing w:line="240" w:lineRule="exact"/>
        <w:jc w:val="both"/>
        <w:rPr>
          <w:rFonts w:ascii="Arial" w:hAnsi="Arial" w:cs="Arial"/>
        </w:rPr>
      </w:pPr>
      <w:r w:rsidRPr="00C268F2">
        <w:rPr>
          <w:rFonts w:ascii="Arial" w:hAnsi="Arial" w:cs="Arial"/>
        </w:rPr>
        <w:t>Regards</w:t>
      </w:r>
    </w:p>
    <w:p w14:paraId="345B3DDB" w14:textId="4C20D95F" w:rsidR="00973599" w:rsidRPr="00C268F2" w:rsidRDefault="00973599" w:rsidP="006D1D8F">
      <w:pPr>
        <w:spacing w:line="240" w:lineRule="exact"/>
        <w:jc w:val="both"/>
        <w:rPr>
          <w:rFonts w:ascii="Arial" w:hAnsi="Arial" w:cs="Arial"/>
        </w:rPr>
      </w:pPr>
      <w:r w:rsidRPr="00C268F2">
        <w:rPr>
          <w:rFonts w:ascii="Arial" w:hAnsi="Arial" w:cs="Arial"/>
        </w:rPr>
        <w:t>Debbie Hunter</w:t>
      </w:r>
    </w:p>
    <w:p w14:paraId="66E1259B" w14:textId="0A20601B" w:rsidR="00973599" w:rsidRPr="007578A3" w:rsidRDefault="00973599" w:rsidP="006D1D8F">
      <w:pPr>
        <w:spacing w:line="240" w:lineRule="exact"/>
        <w:jc w:val="both"/>
        <w:rPr>
          <w:rFonts w:ascii="Arial" w:hAnsi="Arial" w:cs="Arial"/>
        </w:rPr>
      </w:pPr>
      <w:r>
        <w:rPr>
          <w:rFonts w:ascii="Arial" w:hAnsi="Arial" w:cs="Arial"/>
        </w:rPr>
        <w:t>Principal</w:t>
      </w:r>
    </w:p>
    <w:sectPr w:rsidR="00973599" w:rsidRPr="007578A3" w:rsidSect="00856C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A3B"/>
    <w:multiLevelType w:val="hybridMultilevel"/>
    <w:tmpl w:val="095E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22243"/>
    <w:multiLevelType w:val="hybridMultilevel"/>
    <w:tmpl w:val="45D0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E4CF8"/>
    <w:multiLevelType w:val="hybridMultilevel"/>
    <w:tmpl w:val="1FECEA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63719"/>
    <w:multiLevelType w:val="hybridMultilevel"/>
    <w:tmpl w:val="D63440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F851BB"/>
    <w:multiLevelType w:val="multilevel"/>
    <w:tmpl w:val="5A9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279CE"/>
    <w:multiLevelType w:val="hybridMultilevel"/>
    <w:tmpl w:val="5CAC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3546532">
    <w:abstractNumId w:val="2"/>
  </w:num>
  <w:num w:numId="2" w16cid:durableId="1888636963">
    <w:abstractNumId w:val="0"/>
  </w:num>
  <w:num w:numId="3" w16cid:durableId="1597205571">
    <w:abstractNumId w:val="1"/>
  </w:num>
  <w:num w:numId="4" w16cid:durableId="483667772">
    <w:abstractNumId w:val="5"/>
  </w:num>
  <w:num w:numId="5" w16cid:durableId="1607158887">
    <w:abstractNumId w:val="4"/>
  </w:num>
  <w:num w:numId="6" w16cid:durableId="1154031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D2"/>
    <w:rsid w:val="000258D8"/>
    <w:rsid w:val="00062017"/>
    <w:rsid w:val="00083B8F"/>
    <w:rsid w:val="000B56B2"/>
    <w:rsid w:val="000D2A76"/>
    <w:rsid w:val="00116689"/>
    <w:rsid w:val="00145ECA"/>
    <w:rsid w:val="00157548"/>
    <w:rsid w:val="001A02FA"/>
    <w:rsid w:val="001B6D44"/>
    <w:rsid w:val="00205CD2"/>
    <w:rsid w:val="002269C4"/>
    <w:rsid w:val="0022769E"/>
    <w:rsid w:val="00255EA0"/>
    <w:rsid w:val="00272A17"/>
    <w:rsid w:val="00297704"/>
    <w:rsid w:val="002B0020"/>
    <w:rsid w:val="002B3E07"/>
    <w:rsid w:val="002B6855"/>
    <w:rsid w:val="002D47D2"/>
    <w:rsid w:val="002F3535"/>
    <w:rsid w:val="00302A6B"/>
    <w:rsid w:val="00330681"/>
    <w:rsid w:val="00347C75"/>
    <w:rsid w:val="00351059"/>
    <w:rsid w:val="003610B4"/>
    <w:rsid w:val="00372F4E"/>
    <w:rsid w:val="003A1B0D"/>
    <w:rsid w:val="003D1D8D"/>
    <w:rsid w:val="003F76B0"/>
    <w:rsid w:val="00403E2C"/>
    <w:rsid w:val="004238EA"/>
    <w:rsid w:val="004402A2"/>
    <w:rsid w:val="004428E5"/>
    <w:rsid w:val="0046076E"/>
    <w:rsid w:val="004614E1"/>
    <w:rsid w:val="0047383B"/>
    <w:rsid w:val="004969DC"/>
    <w:rsid w:val="004A48CD"/>
    <w:rsid w:val="004B4B18"/>
    <w:rsid w:val="004C2B17"/>
    <w:rsid w:val="004C57BE"/>
    <w:rsid w:val="004D3919"/>
    <w:rsid w:val="004E27FE"/>
    <w:rsid w:val="00525E2D"/>
    <w:rsid w:val="00535C90"/>
    <w:rsid w:val="005438D9"/>
    <w:rsid w:val="00577C9E"/>
    <w:rsid w:val="00581485"/>
    <w:rsid w:val="005B2B2E"/>
    <w:rsid w:val="005D5A4E"/>
    <w:rsid w:val="005E0A36"/>
    <w:rsid w:val="005F686C"/>
    <w:rsid w:val="00601B4E"/>
    <w:rsid w:val="00666A6E"/>
    <w:rsid w:val="006D1D8F"/>
    <w:rsid w:val="006E25E5"/>
    <w:rsid w:val="006E5417"/>
    <w:rsid w:val="00711F77"/>
    <w:rsid w:val="007578A3"/>
    <w:rsid w:val="007718DB"/>
    <w:rsid w:val="00783515"/>
    <w:rsid w:val="0078360F"/>
    <w:rsid w:val="0081111F"/>
    <w:rsid w:val="008304E7"/>
    <w:rsid w:val="00854EC6"/>
    <w:rsid w:val="00856C8C"/>
    <w:rsid w:val="0086622F"/>
    <w:rsid w:val="00876B8D"/>
    <w:rsid w:val="0088303B"/>
    <w:rsid w:val="008D3952"/>
    <w:rsid w:val="008E2D28"/>
    <w:rsid w:val="008E4838"/>
    <w:rsid w:val="009330D4"/>
    <w:rsid w:val="00973599"/>
    <w:rsid w:val="00985E3C"/>
    <w:rsid w:val="009950D6"/>
    <w:rsid w:val="009D6410"/>
    <w:rsid w:val="009F075E"/>
    <w:rsid w:val="00A06B7D"/>
    <w:rsid w:val="00A222BA"/>
    <w:rsid w:val="00A310BE"/>
    <w:rsid w:val="00A323FD"/>
    <w:rsid w:val="00A60A17"/>
    <w:rsid w:val="00AB09D8"/>
    <w:rsid w:val="00AE51E3"/>
    <w:rsid w:val="00B07CC9"/>
    <w:rsid w:val="00B42FDE"/>
    <w:rsid w:val="00B56A1B"/>
    <w:rsid w:val="00BB2185"/>
    <w:rsid w:val="00BD62CB"/>
    <w:rsid w:val="00BE3FE2"/>
    <w:rsid w:val="00BF7B35"/>
    <w:rsid w:val="00C268F2"/>
    <w:rsid w:val="00C633B1"/>
    <w:rsid w:val="00C63BD1"/>
    <w:rsid w:val="00C70520"/>
    <w:rsid w:val="00C825B8"/>
    <w:rsid w:val="00CA30B8"/>
    <w:rsid w:val="00CC3076"/>
    <w:rsid w:val="00CE59EA"/>
    <w:rsid w:val="00D17018"/>
    <w:rsid w:val="00D24B2C"/>
    <w:rsid w:val="00D30D5B"/>
    <w:rsid w:val="00D75066"/>
    <w:rsid w:val="00D86524"/>
    <w:rsid w:val="00D90978"/>
    <w:rsid w:val="00DB216A"/>
    <w:rsid w:val="00DD6556"/>
    <w:rsid w:val="00DF04C3"/>
    <w:rsid w:val="00E073B6"/>
    <w:rsid w:val="00E100E6"/>
    <w:rsid w:val="00E1711A"/>
    <w:rsid w:val="00E46A88"/>
    <w:rsid w:val="00E63DC7"/>
    <w:rsid w:val="00E70780"/>
    <w:rsid w:val="00E87B04"/>
    <w:rsid w:val="00EA79F3"/>
    <w:rsid w:val="00EB7F2D"/>
    <w:rsid w:val="00EE296B"/>
    <w:rsid w:val="00F61934"/>
    <w:rsid w:val="00F72634"/>
    <w:rsid w:val="00F779CD"/>
    <w:rsid w:val="00FD0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6780"/>
  <w15:docId w15:val="{FC67D418-6AD1-4D2A-9B4A-1D905A48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34"/>
  </w:style>
  <w:style w:type="paragraph" w:styleId="Heading2">
    <w:name w:val="heading 2"/>
    <w:basedOn w:val="Normal"/>
    <w:next w:val="Normal"/>
    <w:link w:val="Heading2Char"/>
    <w:semiHidden/>
    <w:unhideWhenUsed/>
    <w:qFormat/>
    <w:rsid w:val="005B2B2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77"/>
    <w:rPr>
      <w:rFonts w:ascii="Segoe UI" w:hAnsi="Segoe UI" w:cs="Segoe UI"/>
      <w:sz w:val="18"/>
      <w:szCs w:val="18"/>
    </w:rPr>
  </w:style>
  <w:style w:type="paragraph" w:customStyle="1" w:styleId="Default">
    <w:name w:val="Default"/>
    <w:rsid w:val="008E2D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C57BE"/>
    <w:pPr>
      <w:ind w:left="720"/>
      <w:contextualSpacing/>
    </w:pPr>
  </w:style>
  <w:style w:type="character" w:styleId="Hyperlink">
    <w:name w:val="Hyperlink"/>
    <w:rsid w:val="008E4838"/>
    <w:rPr>
      <w:color w:val="0000FF"/>
      <w:u w:val="single"/>
    </w:rPr>
  </w:style>
  <w:style w:type="paragraph" w:customStyle="1" w:styleId="xxmsonormal">
    <w:name w:val="x_x_msonormal"/>
    <w:basedOn w:val="Normal"/>
    <w:rsid w:val="00DD6556"/>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paragraph" w:customStyle="1" w:styleId="xelementtoproof">
    <w:name w:val="x_elementtoproof"/>
    <w:basedOn w:val="Normal"/>
    <w:rsid w:val="000D2A76"/>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paragraph" w:styleId="NormalWeb">
    <w:name w:val="Normal (Web)"/>
    <w:basedOn w:val="Normal"/>
    <w:uiPriority w:val="99"/>
    <w:unhideWhenUsed/>
    <w:rsid w:val="000D2A76"/>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paragraph" w:customStyle="1" w:styleId="xmsonormal">
    <w:name w:val="x_msonormal"/>
    <w:basedOn w:val="Normal"/>
    <w:rsid w:val="00EA79F3"/>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character" w:customStyle="1" w:styleId="Heading2Char">
    <w:name w:val="Heading 2 Char"/>
    <w:basedOn w:val="DefaultParagraphFont"/>
    <w:link w:val="Heading2"/>
    <w:semiHidden/>
    <w:rsid w:val="005B2B2E"/>
    <w:rPr>
      <w:rFonts w:asciiTheme="majorHAnsi" w:eastAsiaTheme="majorEastAsia" w:hAnsiTheme="majorHAnsi" w:cstheme="majorBidi"/>
      <w:color w:val="2E74B5" w:themeColor="accent1" w:themeShade="BF"/>
      <w:sz w:val="26"/>
      <w:szCs w:val="2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722">
      <w:bodyDiv w:val="1"/>
      <w:marLeft w:val="0"/>
      <w:marRight w:val="0"/>
      <w:marTop w:val="0"/>
      <w:marBottom w:val="0"/>
      <w:divBdr>
        <w:top w:val="none" w:sz="0" w:space="0" w:color="auto"/>
        <w:left w:val="none" w:sz="0" w:space="0" w:color="auto"/>
        <w:bottom w:val="none" w:sz="0" w:space="0" w:color="auto"/>
        <w:right w:val="none" w:sz="0" w:space="0" w:color="auto"/>
      </w:divBdr>
    </w:div>
    <w:div w:id="358242436">
      <w:bodyDiv w:val="1"/>
      <w:marLeft w:val="0"/>
      <w:marRight w:val="0"/>
      <w:marTop w:val="0"/>
      <w:marBottom w:val="0"/>
      <w:divBdr>
        <w:top w:val="none" w:sz="0" w:space="0" w:color="auto"/>
        <w:left w:val="none" w:sz="0" w:space="0" w:color="auto"/>
        <w:bottom w:val="none" w:sz="0" w:space="0" w:color="auto"/>
        <w:right w:val="none" w:sz="0" w:space="0" w:color="auto"/>
      </w:divBdr>
    </w:div>
    <w:div w:id="452864445">
      <w:bodyDiv w:val="1"/>
      <w:marLeft w:val="0"/>
      <w:marRight w:val="0"/>
      <w:marTop w:val="0"/>
      <w:marBottom w:val="0"/>
      <w:divBdr>
        <w:top w:val="none" w:sz="0" w:space="0" w:color="auto"/>
        <w:left w:val="none" w:sz="0" w:space="0" w:color="auto"/>
        <w:bottom w:val="none" w:sz="0" w:space="0" w:color="auto"/>
        <w:right w:val="none" w:sz="0" w:space="0" w:color="auto"/>
      </w:divBdr>
    </w:div>
    <w:div w:id="536965142">
      <w:bodyDiv w:val="1"/>
      <w:marLeft w:val="0"/>
      <w:marRight w:val="0"/>
      <w:marTop w:val="0"/>
      <w:marBottom w:val="0"/>
      <w:divBdr>
        <w:top w:val="none" w:sz="0" w:space="0" w:color="auto"/>
        <w:left w:val="none" w:sz="0" w:space="0" w:color="auto"/>
        <w:bottom w:val="none" w:sz="0" w:space="0" w:color="auto"/>
        <w:right w:val="none" w:sz="0" w:space="0" w:color="auto"/>
      </w:divBdr>
    </w:div>
    <w:div w:id="582034445">
      <w:bodyDiv w:val="1"/>
      <w:marLeft w:val="0"/>
      <w:marRight w:val="0"/>
      <w:marTop w:val="0"/>
      <w:marBottom w:val="0"/>
      <w:divBdr>
        <w:top w:val="none" w:sz="0" w:space="0" w:color="auto"/>
        <w:left w:val="none" w:sz="0" w:space="0" w:color="auto"/>
        <w:bottom w:val="none" w:sz="0" w:space="0" w:color="auto"/>
        <w:right w:val="none" w:sz="0" w:space="0" w:color="auto"/>
      </w:divBdr>
    </w:div>
    <w:div w:id="638538081">
      <w:bodyDiv w:val="1"/>
      <w:marLeft w:val="0"/>
      <w:marRight w:val="0"/>
      <w:marTop w:val="0"/>
      <w:marBottom w:val="0"/>
      <w:divBdr>
        <w:top w:val="none" w:sz="0" w:space="0" w:color="auto"/>
        <w:left w:val="none" w:sz="0" w:space="0" w:color="auto"/>
        <w:bottom w:val="none" w:sz="0" w:space="0" w:color="auto"/>
        <w:right w:val="none" w:sz="0" w:space="0" w:color="auto"/>
      </w:divBdr>
    </w:div>
    <w:div w:id="1581795581">
      <w:bodyDiv w:val="1"/>
      <w:marLeft w:val="0"/>
      <w:marRight w:val="0"/>
      <w:marTop w:val="0"/>
      <w:marBottom w:val="0"/>
      <w:divBdr>
        <w:top w:val="none" w:sz="0" w:space="0" w:color="auto"/>
        <w:left w:val="none" w:sz="0" w:space="0" w:color="auto"/>
        <w:bottom w:val="none" w:sz="0" w:space="0" w:color="auto"/>
        <w:right w:val="none" w:sz="0" w:space="0" w:color="auto"/>
      </w:divBdr>
    </w:div>
    <w:div w:id="1619870946">
      <w:bodyDiv w:val="1"/>
      <w:marLeft w:val="0"/>
      <w:marRight w:val="0"/>
      <w:marTop w:val="0"/>
      <w:marBottom w:val="0"/>
      <w:divBdr>
        <w:top w:val="none" w:sz="0" w:space="0" w:color="auto"/>
        <w:left w:val="none" w:sz="0" w:space="0" w:color="auto"/>
        <w:bottom w:val="none" w:sz="0" w:space="0" w:color="auto"/>
        <w:right w:val="none" w:sz="0" w:space="0" w:color="auto"/>
      </w:divBdr>
    </w:div>
    <w:div w:id="19191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Greig, Kristi</dc:creator>
  <cp:lastModifiedBy>Debbie Hunter</cp:lastModifiedBy>
  <cp:revision>4</cp:revision>
  <cp:lastPrinted>2022-04-29T01:28:00Z</cp:lastPrinted>
  <dcterms:created xsi:type="dcterms:W3CDTF">2024-04-12T04:47:00Z</dcterms:created>
  <dcterms:modified xsi:type="dcterms:W3CDTF">2024-04-12T04:59:00Z</dcterms:modified>
</cp:coreProperties>
</file>